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4BF1A" w14:textId="77777777" w:rsidR="00642957" w:rsidRPr="003477F2" w:rsidRDefault="00642957" w:rsidP="00642957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14:paraId="7D744127" w14:textId="77777777" w:rsidR="00642957" w:rsidRPr="003477F2" w:rsidRDefault="001A505E" w:rsidP="0064295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477F2">
        <w:rPr>
          <w:rFonts w:ascii="Arial" w:hAnsi="Arial" w:cs="Arial"/>
          <w:b/>
          <w:sz w:val="26"/>
          <w:szCs w:val="26"/>
        </w:rPr>
        <w:t>Методические рекомендации</w:t>
      </w:r>
    </w:p>
    <w:p w14:paraId="6FF466FB" w14:textId="334FCA18" w:rsidR="00642957" w:rsidRPr="003477F2" w:rsidRDefault="00642957" w:rsidP="00642957">
      <w:pPr>
        <w:jc w:val="center"/>
        <w:rPr>
          <w:rFonts w:ascii="Arial" w:hAnsi="Arial" w:cs="Arial"/>
          <w:b/>
          <w:sz w:val="26"/>
          <w:szCs w:val="26"/>
        </w:rPr>
      </w:pPr>
      <w:r w:rsidRPr="003477F2">
        <w:rPr>
          <w:rFonts w:ascii="Arial" w:hAnsi="Arial" w:cs="Arial"/>
          <w:b/>
          <w:sz w:val="26"/>
          <w:szCs w:val="26"/>
        </w:rPr>
        <w:t xml:space="preserve">«О поощрении членов Профсоюза, состоящих на профсоюзном учете в </w:t>
      </w:r>
      <w:r w:rsidR="009F491E" w:rsidRPr="003477F2">
        <w:rPr>
          <w:rFonts w:ascii="Arial" w:hAnsi="Arial" w:cs="Arial"/>
          <w:b/>
          <w:sz w:val="26"/>
          <w:szCs w:val="26"/>
        </w:rPr>
        <w:t>первичной</w:t>
      </w:r>
      <w:r w:rsidRPr="003477F2">
        <w:rPr>
          <w:rFonts w:ascii="Arial" w:hAnsi="Arial" w:cs="Arial"/>
          <w:b/>
          <w:sz w:val="26"/>
          <w:szCs w:val="26"/>
        </w:rPr>
        <w:t xml:space="preserve"> </w:t>
      </w:r>
      <w:r w:rsidR="009772A8" w:rsidRPr="003477F2">
        <w:rPr>
          <w:rFonts w:ascii="Arial" w:hAnsi="Arial" w:cs="Arial"/>
          <w:b/>
          <w:sz w:val="26"/>
          <w:szCs w:val="26"/>
        </w:rPr>
        <w:t>профсоюзной организации</w:t>
      </w:r>
      <w:r w:rsidR="00437DE6" w:rsidRPr="003477F2">
        <w:rPr>
          <w:rFonts w:ascii="Arial" w:hAnsi="Arial" w:cs="Arial"/>
          <w:b/>
          <w:sz w:val="26"/>
          <w:szCs w:val="26"/>
        </w:rPr>
        <w:t xml:space="preserve">, </w:t>
      </w:r>
      <w:bookmarkStart w:id="0" w:name="_Hlk65503286"/>
      <w:r w:rsidR="00437DE6" w:rsidRPr="003477F2">
        <w:rPr>
          <w:rFonts w:ascii="Arial" w:hAnsi="Arial" w:cs="Arial"/>
          <w:b/>
          <w:sz w:val="26"/>
          <w:szCs w:val="26"/>
        </w:rPr>
        <w:t>являющейся структурным подразделением Тюменской городской организации</w:t>
      </w:r>
      <w:r w:rsidRPr="003477F2">
        <w:rPr>
          <w:rFonts w:ascii="Arial" w:hAnsi="Arial" w:cs="Arial"/>
          <w:b/>
          <w:sz w:val="26"/>
          <w:szCs w:val="26"/>
        </w:rPr>
        <w:t xml:space="preserve"> Профсоюза работников народного образования и </w:t>
      </w:r>
      <w:r w:rsidR="00437DE6" w:rsidRPr="003477F2">
        <w:rPr>
          <w:rFonts w:ascii="Arial" w:hAnsi="Arial" w:cs="Arial"/>
          <w:b/>
          <w:sz w:val="26"/>
          <w:szCs w:val="26"/>
        </w:rPr>
        <w:t>науки Российской Федерации</w:t>
      </w:r>
      <w:bookmarkEnd w:id="0"/>
      <w:r w:rsidRPr="003477F2">
        <w:rPr>
          <w:rFonts w:ascii="Arial" w:hAnsi="Arial" w:cs="Arial"/>
          <w:b/>
          <w:sz w:val="26"/>
          <w:szCs w:val="26"/>
        </w:rPr>
        <w:t>»</w:t>
      </w:r>
    </w:p>
    <w:p w14:paraId="0E1FA818" w14:textId="77777777" w:rsidR="00642957" w:rsidRPr="003477F2" w:rsidRDefault="00642957" w:rsidP="00642957">
      <w:pPr>
        <w:rPr>
          <w:rFonts w:ascii="Arial" w:hAnsi="Arial" w:cs="Arial"/>
          <w:sz w:val="26"/>
          <w:szCs w:val="26"/>
        </w:rPr>
      </w:pPr>
      <w:r w:rsidRPr="003477F2">
        <w:rPr>
          <w:rFonts w:ascii="Arial" w:hAnsi="Arial" w:cs="Arial"/>
          <w:sz w:val="26"/>
          <w:szCs w:val="26"/>
        </w:rPr>
        <w:t xml:space="preserve">                                          </w:t>
      </w:r>
    </w:p>
    <w:p w14:paraId="6F804C66" w14:textId="77777777" w:rsidR="00642957" w:rsidRPr="003477F2" w:rsidRDefault="00642957" w:rsidP="00642957">
      <w:pPr>
        <w:numPr>
          <w:ilvl w:val="0"/>
          <w:numId w:val="1"/>
        </w:numPr>
        <w:tabs>
          <w:tab w:val="clear" w:pos="3000"/>
        </w:tabs>
        <w:spacing w:after="0" w:line="240" w:lineRule="auto"/>
        <w:ind w:left="0" w:hanging="23"/>
        <w:jc w:val="center"/>
        <w:rPr>
          <w:rFonts w:ascii="Arial" w:hAnsi="Arial" w:cs="Arial"/>
          <w:sz w:val="26"/>
          <w:szCs w:val="26"/>
        </w:rPr>
      </w:pPr>
      <w:r w:rsidRPr="003477F2">
        <w:rPr>
          <w:rFonts w:ascii="Arial" w:hAnsi="Arial" w:cs="Arial"/>
          <w:sz w:val="26"/>
          <w:szCs w:val="26"/>
        </w:rPr>
        <w:t>Общие положения</w:t>
      </w:r>
    </w:p>
    <w:p w14:paraId="27FFE14A" w14:textId="21BA761E" w:rsidR="00642957" w:rsidRPr="009772A8" w:rsidRDefault="00642957" w:rsidP="0064295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477F2">
        <w:rPr>
          <w:rFonts w:ascii="Arial" w:hAnsi="Arial" w:cs="Arial"/>
          <w:sz w:val="26"/>
          <w:szCs w:val="26"/>
        </w:rPr>
        <w:t>1.1</w:t>
      </w:r>
      <w:r w:rsidR="00437DE6" w:rsidRPr="003477F2">
        <w:rPr>
          <w:rFonts w:ascii="Arial" w:hAnsi="Arial" w:cs="Arial"/>
          <w:sz w:val="26"/>
          <w:szCs w:val="26"/>
        </w:rPr>
        <w:t>.</w:t>
      </w:r>
      <w:r w:rsidRPr="003477F2">
        <w:rPr>
          <w:rFonts w:ascii="Arial" w:hAnsi="Arial" w:cs="Arial"/>
          <w:sz w:val="26"/>
          <w:szCs w:val="26"/>
        </w:rPr>
        <w:t xml:space="preserve"> </w:t>
      </w:r>
      <w:r w:rsidRPr="009772A8">
        <w:rPr>
          <w:rFonts w:ascii="Arial" w:hAnsi="Arial" w:cs="Arial"/>
          <w:sz w:val="26"/>
          <w:szCs w:val="26"/>
        </w:rPr>
        <w:t>Настоящ</w:t>
      </w:r>
      <w:r w:rsidR="00437DE6" w:rsidRPr="009772A8">
        <w:rPr>
          <w:rFonts w:ascii="Arial" w:hAnsi="Arial" w:cs="Arial"/>
          <w:sz w:val="26"/>
          <w:szCs w:val="26"/>
        </w:rPr>
        <w:t>и</w:t>
      </w:r>
      <w:r w:rsidRPr="009772A8">
        <w:rPr>
          <w:rFonts w:ascii="Arial" w:hAnsi="Arial" w:cs="Arial"/>
          <w:sz w:val="26"/>
          <w:szCs w:val="26"/>
        </w:rPr>
        <w:t xml:space="preserve">е </w:t>
      </w:r>
      <w:r w:rsidR="00437DE6" w:rsidRPr="009772A8">
        <w:rPr>
          <w:rFonts w:ascii="Arial" w:hAnsi="Arial" w:cs="Arial"/>
          <w:sz w:val="26"/>
          <w:szCs w:val="26"/>
        </w:rPr>
        <w:t>Методические рекомендации</w:t>
      </w:r>
      <w:r w:rsidRPr="009772A8">
        <w:rPr>
          <w:rFonts w:ascii="Arial" w:hAnsi="Arial" w:cs="Arial"/>
          <w:sz w:val="26"/>
          <w:szCs w:val="26"/>
        </w:rPr>
        <w:t xml:space="preserve"> разработан</w:t>
      </w:r>
      <w:r w:rsidR="00437DE6" w:rsidRPr="009772A8">
        <w:rPr>
          <w:rFonts w:ascii="Arial" w:hAnsi="Arial" w:cs="Arial"/>
          <w:sz w:val="26"/>
          <w:szCs w:val="26"/>
        </w:rPr>
        <w:t>ы</w:t>
      </w:r>
      <w:r w:rsidRPr="009772A8">
        <w:rPr>
          <w:rFonts w:ascii="Arial" w:hAnsi="Arial" w:cs="Arial"/>
          <w:sz w:val="26"/>
          <w:szCs w:val="26"/>
        </w:rPr>
        <w:t xml:space="preserve"> в соответствии с Федеральным законом «О профессиональных союзах, </w:t>
      </w:r>
      <w:r w:rsidR="00437DE6" w:rsidRPr="009772A8">
        <w:rPr>
          <w:rFonts w:ascii="Arial" w:hAnsi="Arial" w:cs="Arial"/>
          <w:sz w:val="26"/>
          <w:szCs w:val="26"/>
        </w:rPr>
        <w:t xml:space="preserve">их </w:t>
      </w:r>
      <w:r w:rsidRPr="009772A8">
        <w:rPr>
          <w:rFonts w:ascii="Arial" w:hAnsi="Arial" w:cs="Arial"/>
          <w:sz w:val="26"/>
          <w:szCs w:val="26"/>
        </w:rPr>
        <w:t xml:space="preserve">правах </w:t>
      </w:r>
      <w:r w:rsidR="00437DE6" w:rsidRPr="009772A8">
        <w:rPr>
          <w:rFonts w:ascii="Arial" w:hAnsi="Arial" w:cs="Arial"/>
          <w:sz w:val="26"/>
          <w:szCs w:val="26"/>
        </w:rPr>
        <w:t xml:space="preserve">и </w:t>
      </w:r>
      <w:r w:rsidRPr="009772A8">
        <w:rPr>
          <w:rFonts w:ascii="Arial" w:hAnsi="Arial" w:cs="Arial"/>
          <w:sz w:val="26"/>
          <w:szCs w:val="26"/>
        </w:rPr>
        <w:t>гарантиях деятельности», Уставом Проф</w:t>
      </w:r>
      <w:r w:rsidR="00437DE6" w:rsidRPr="009772A8">
        <w:rPr>
          <w:rFonts w:ascii="Arial" w:hAnsi="Arial" w:cs="Arial"/>
          <w:sz w:val="26"/>
          <w:szCs w:val="26"/>
        </w:rPr>
        <w:t xml:space="preserve">ессионального </w:t>
      </w:r>
      <w:r w:rsidRPr="009772A8">
        <w:rPr>
          <w:rFonts w:ascii="Arial" w:hAnsi="Arial" w:cs="Arial"/>
          <w:sz w:val="26"/>
          <w:szCs w:val="26"/>
        </w:rPr>
        <w:t>союза работников народного образования и науки Российской Федерации (далее – Устав Профсоюза) и определя</w:t>
      </w:r>
      <w:r w:rsidR="00D51E90" w:rsidRPr="009772A8">
        <w:rPr>
          <w:rFonts w:ascii="Arial" w:hAnsi="Arial" w:cs="Arial"/>
          <w:sz w:val="26"/>
          <w:szCs w:val="26"/>
        </w:rPr>
        <w:t>ю</w:t>
      </w:r>
      <w:r w:rsidRPr="009772A8">
        <w:rPr>
          <w:rFonts w:ascii="Arial" w:hAnsi="Arial" w:cs="Arial"/>
          <w:sz w:val="26"/>
          <w:szCs w:val="26"/>
        </w:rPr>
        <w:t>т порядок и размер поощрения членов Профсоюза за активное участие в деятельности Профсоюза.</w:t>
      </w:r>
    </w:p>
    <w:p w14:paraId="1E728DA8" w14:textId="060ACD2B" w:rsidR="00642957" w:rsidRPr="009772A8" w:rsidRDefault="00642957" w:rsidP="0064295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772A8">
        <w:rPr>
          <w:rFonts w:ascii="Arial" w:hAnsi="Arial" w:cs="Arial"/>
          <w:sz w:val="26"/>
          <w:szCs w:val="26"/>
        </w:rPr>
        <w:t>1.2 Настоящ</w:t>
      </w:r>
      <w:r w:rsidR="00437DE6" w:rsidRPr="009772A8">
        <w:rPr>
          <w:rFonts w:ascii="Arial" w:hAnsi="Arial" w:cs="Arial"/>
          <w:sz w:val="26"/>
          <w:szCs w:val="26"/>
        </w:rPr>
        <w:t>и</w:t>
      </w:r>
      <w:r w:rsidRPr="009772A8">
        <w:rPr>
          <w:rFonts w:ascii="Arial" w:hAnsi="Arial" w:cs="Arial"/>
          <w:sz w:val="26"/>
          <w:szCs w:val="26"/>
        </w:rPr>
        <w:t xml:space="preserve">е </w:t>
      </w:r>
      <w:r w:rsidR="00437DE6" w:rsidRPr="009772A8">
        <w:rPr>
          <w:rFonts w:ascii="Arial" w:hAnsi="Arial" w:cs="Arial"/>
          <w:sz w:val="26"/>
          <w:szCs w:val="26"/>
        </w:rPr>
        <w:t>Методические рекомендации</w:t>
      </w:r>
      <w:r w:rsidRPr="009772A8">
        <w:rPr>
          <w:rFonts w:ascii="Arial" w:hAnsi="Arial" w:cs="Arial"/>
          <w:sz w:val="26"/>
          <w:szCs w:val="26"/>
        </w:rPr>
        <w:t xml:space="preserve"> ввод</w:t>
      </w:r>
      <w:r w:rsidR="00437DE6" w:rsidRPr="009772A8">
        <w:rPr>
          <w:rFonts w:ascii="Arial" w:hAnsi="Arial" w:cs="Arial"/>
          <w:sz w:val="26"/>
          <w:szCs w:val="26"/>
        </w:rPr>
        <w:t>я</w:t>
      </w:r>
      <w:r w:rsidRPr="009772A8">
        <w:rPr>
          <w:rFonts w:ascii="Arial" w:hAnsi="Arial" w:cs="Arial"/>
          <w:sz w:val="26"/>
          <w:szCs w:val="26"/>
        </w:rPr>
        <w:t>тся</w:t>
      </w:r>
      <w:r w:rsidR="00437DE6" w:rsidRPr="009772A8">
        <w:rPr>
          <w:rFonts w:ascii="Arial" w:hAnsi="Arial" w:cs="Arial"/>
          <w:sz w:val="26"/>
          <w:szCs w:val="26"/>
        </w:rPr>
        <w:t xml:space="preserve"> для разработки Положения о поощрении членов Профсоюза</w:t>
      </w:r>
      <w:r w:rsidR="00A53E76" w:rsidRPr="009772A8">
        <w:rPr>
          <w:rFonts w:ascii="Arial" w:hAnsi="Arial" w:cs="Arial"/>
          <w:sz w:val="26"/>
          <w:szCs w:val="26"/>
        </w:rPr>
        <w:t>, состоящих на профсоюзном учете в первичной профсоюзной организации,</w:t>
      </w:r>
      <w:r w:rsidRPr="009772A8">
        <w:rPr>
          <w:rFonts w:ascii="Arial" w:hAnsi="Arial" w:cs="Arial"/>
          <w:sz w:val="26"/>
          <w:szCs w:val="26"/>
        </w:rPr>
        <w:t xml:space="preserve"> </w:t>
      </w:r>
      <w:r w:rsidR="00A53E76" w:rsidRPr="009772A8">
        <w:rPr>
          <w:rFonts w:ascii="Arial" w:hAnsi="Arial" w:cs="Arial"/>
          <w:bCs/>
          <w:sz w:val="26"/>
          <w:szCs w:val="26"/>
        </w:rPr>
        <w:t xml:space="preserve">являющейся структурным подразделением </w:t>
      </w:r>
      <w:bookmarkStart w:id="1" w:name="_Hlk65503447"/>
      <w:r w:rsidR="00A53E76" w:rsidRPr="009772A8">
        <w:rPr>
          <w:rFonts w:ascii="Arial" w:hAnsi="Arial" w:cs="Arial"/>
          <w:bCs/>
          <w:sz w:val="26"/>
          <w:szCs w:val="26"/>
        </w:rPr>
        <w:t>Тюменской городской организации Профсоюза</w:t>
      </w:r>
      <w:bookmarkEnd w:id="1"/>
      <w:r w:rsidR="00A53E76" w:rsidRPr="009772A8">
        <w:rPr>
          <w:rFonts w:ascii="Arial" w:hAnsi="Arial" w:cs="Arial"/>
          <w:bCs/>
          <w:sz w:val="26"/>
          <w:szCs w:val="26"/>
        </w:rPr>
        <w:t xml:space="preserve"> работников народного образования и науки Российской Федерации</w:t>
      </w:r>
      <w:r w:rsidR="00840D7C" w:rsidRPr="009772A8">
        <w:rPr>
          <w:rFonts w:ascii="Arial" w:hAnsi="Arial" w:cs="Arial"/>
          <w:bCs/>
          <w:sz w:val="26"/>
          <w:szCs w:val="26"/>
        </w:rPr>
        <w:t xml:space="preserve"> (далее- Тюменской городской организации Профсоюза),</w:t>
      </w:r>
      <w:r w:rsidR="00A53E76" w:rsidRPr="009772A8">
        <w:rPr>
          <w:rFonts w:ascii="Arial" w:hAnsi="Arial" w:cs="Arial"/>
          <w:bCs/>
          <w:sz w:val="26"/>
          <w:szCs w:val="26"/>
        </w:rPr>
        <w:t xml:space="preserve"> </w:t>
      </w:r>
      <w:r w:rsidRPr="009772A8">
        <w:rPr>
          <w:rFonts w:ascii="Arial" w:hAnsi="Arial" w:cs="Arial"/>
          <w:bCs/>
          <w:sz w:val="26"/>
          <w:szCs w:val="26"/>
        </w:rPr>
        <w:t>с</w:t>
      </w:r>
      <w:r w:rsidRPr="009772A8">
        <w:rPr>
          <w:rFonts w:ascii="Arial" w:hAnsi="Arial" w:cs="Arial"/>
          <w:sz w:val="26"/>
          <w:szCs w:val="26"/>
        </w:rPr>
        <w:t xml:space="preserve"> целью</w:t>
      </w:r>
      <w:r w:rsidR="00840D7C" w:rsidRPr="009772A8">
        <w:rPr>
          <w:rFonts w:ascii="Arial" w:hAnsi="Arial" w:cs="Arial"/>
          <w:sz w:val="26"/>
          <w:szCs w:val="26"/>
        </w:rPr>
        <w:t>:</w:t>
      </w:r>
    </w:p>
    <w:p w14:paraId="2BB11B3B" w14:textId="1E81F807" w:rsidR="00642957" w:rsidRPr="009772A8" w:rsidRDefault="00642957" w:rsidP="00642957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Arial" w:hAnsi="Arial" w:cs="Arial"/>
          <w:sz w:val="26"/>
          <w:szCs w:val="26"/>
        </w:rPr>
      </w:pPr>
      <w:r w:rsidRPr="009772A8">
        <w:rPr>
          <w:rFonts w:ascii="Arial" w:hAnsi="Arial" w:cs="Arial"/>
          <w:sz w:val="26"/>
          <w:szCs w:val="26"/>
        </w:rPr>
        <w:t xml:space="preserve">стимулирования </w:t>
      </w:r>
      <w:r w:rsidR="009F491E" w:rsidRPr="009772A8">
        <w:rPr>
          <w:rFonts w:ascii="Arial" w:hAnsi="Arial" w:cs="Arial"/>
          <w:sz w:val="26"/>
          <w:szCs w:val="26"/>
        </w:rPr>
        <w:t xml:space="preserve">членов </w:t>
      </w:r>
      <w:r w:rsidR="00437DE6" w:rsidRPr="009772A8">
        <w:rPr>
          <w:rFonts w:ascii="Arial" w:hAnsi="Arial" w:cs="Arial"/>
          <w:sz w:val="26"/>
          <w:szCs w:val="26"/>
        </w:rPr>
        <w:t>П</w:t>
      </w:r>
      <w:r w:rsidR="009F491E" w:rsidRPr="009772A8">
        <w:rPr>
          <w:rFonts w:ascii="Arial" w:hAnsi="Arial" w:cs="Arial"/>
          <w:sz w:val="26"/>
          <w:szCs w:val="26"/>
        </w:rPr>
        <w:t>рофсоюза</w:t>
      </w:r>
      <w:r w:rsidRPr="009772A8">
        <w:rPr>
          <w:rFonts w:ascii="Arial" w:hAnsi="Arial" w:cs="Arial"/>
          <w:sz w:val="26"/>
          <w:szCs w:val="26"/>
        </w:rPr>
        <w:t xml:space="preserve">, создания заинтересованности в повышении эффективности деятельности </w:t>
      </w:r>
      <w:r w:rsidR="00840D7C" w:rsidRPr="009772A8">
        <w:rPr>
          <w:rFonts w:ascii="Arial" w:hAnsi="Arial" w:cs="Arial"/>
          <w:bCs/>
          <w:sz w:val="26"/>
          <w:szCs w:val="26"/>
        </w:rPr>
        <w:t>Тюменской городской организации Профсоюза</w:t>
      </w:r>
      <w:r w:rsidR="00840D7C" w:rsidRPr="009772A8">
        <w:rPr>
          <w:rFonts w:ascii="Arial" w:hAnsi="Arial" w:cs="Arial"/>
          <w:sz w:val="26"/>
          <w:szCs w:val="26"/>
        </w:rPr>
        <w:t xml:space="preserve"> </w:t>
      </w:r>
      <w:r w:rsidRPr="009772A8">
        <w:rPr>
          <w:rFonts w:ascii="Arial" w:hAnsi="Arial" w:cs="Arial"/>
          <w:sz w:val="26"/>
          <w:szCs w:val="26"/>
        </w:rPr>
        <w:t>и первичной профсоюзн</w:t>
      </w:r>
      <w:r w:rsidR="00840D7C" w:rsidRPr="009772A8">
        <w:rPr>
          <w:rFonts w:ascii="Arial" w:hAnsi="Arial" w:cs="Arial"/>
          <w:sz w:val="26"/>
          <w:szCs w:val="26"/>
        </w:rPr>
        <w:t>ой</w:t>
      </w:r>
      <w:r w:rsidRPr="009772A8">
        <w:rPr>
          <w:rFonts w:ascii="Arial" w:hAnsi="Arial" w:cs="Arial"/>
          <w:sz w:val="26"/>
          <w:szCs w:val="26"/>
        </w:rPr>
        <w:t xml:space="preserve"> организаци</w:t>
      </w:r>
      <w:r w:rsidR="00840D7C" w:rsidRPr="009772A8">
        <w:rPr>
          <w:rFonts w:ascii="Arial" w:hAnsi="Arial" w:cs="Arial"/>
          <w:sz w:val="26"/>
          <w:szCs w:val="26"/>
        </w:rPr>
        <w:t>и</w:t>
      </w:r>
      <w:r w:rsidRPr="009772A8">
        <w:rPr>
          <w:rFonts w:ascii="Arial" w:hAnsi="Arial" w:cs="Arial"/>
          <w:sz w:val="26"/>
          <w:szCs w:val="26"/>
        </w:rPr>
        <w:t>;</w:t>
      </w:r>
    </w:p>
    <w:p w14:paraId="446E7EED" w14:textId="77777777" w:rsidR="00642957" w:rsidRPr="009772A8" w:rsidRDefault="00642957" w:rsidP="00642957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Arial" w:hAnsi="Arial" w:cs="Arial"/>
          <w:sz w:val="26"/>
          <w:szCs w:val="26"/>
        </w:rPr>
      </w:pPr>
      <w:r w:rsidRPr="009772A8">
        <w:rPr>
          <w:rFonts w:ascii="Arial" w:hAnsi="Arial" w:cs="Arial"/>
          <w:sz w:val="26"/>
          <w:szCs w:val="26"/>
        </w:rPr>
        <w:t xml:space="preserve">предоставления работникам, являющимся членами </w:t>
      </w:r>
      <w:r w:rsidR="00437DE6" w:rsidRPr="009772A8">
        <w:rPr>
          <w:rFonts w:ascii="Arial" w:hAnsi="Arial" w:cs="Arial"/>
          <w:sz w:val="26"/>
          <w:szCs w:val="26"/>
        </w:rPr>
        <w:t>П</w:t>
      </w:r>
      <w:r w:rsidRPr="009772A8">
        <w:rPr>
          <w:rFonts w:ascii="Arial" w:hAnsi="Arial" w:cs="Arial"/>
          <w:sz w:val="26"/>
          <w:szCs w:val="26"/>
        </w:rPr>
        <w:t>рофсою</w:t>
      </w:r>
      <w:r w:rsidR="00437DE6" w:rsidRPr="009772A8">
        <w:rPr>
          <w:rFonts w:ascii="Arial" w:hAnsi="Arial" w:cs="Arial"/>
          <w:sz w:val="26"/>
          <w:szCs w:val="26"/>
        </w:rPr>
        <w:t>за</w:t>
      </w:r>
      <w:r w:rsidR="00104D4A" w:rsidRPr="009772A8">
        <w:rPr>
          <w:rFonts w:ascii="Arial" w:hAnsi="Arial" w:cs="Arial"/>
          <w:sz w:val="26"/>
          <w:szCs w:val="26"/>
        </w:rPr>
        <w:t>, дополнительных гарантий.</w:t>
      </w:r>
    </w:p>
    <w:p w14:paraId="5E08116E" w14:textId="77777777" w:rsidR="00642957" w:rsidRPr="009772A8" w:rsidRDefault="00642957" w:rsidP="0064295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772A8">
        <w:rPr>
          <w:rFonts w:ascii="Arial" w:hAnsi="Arial" w:cs="Arial"/>
          <w:sz w:val="26"/>
          <w:szCs w:val="26"/>
        </w:rPr>
        <w:t>1.3 Члены Профсоюза могут отмечаться</w:t>
      </w:r>
      <w:r w:rsidR="00437DE6" w:rsidRPr="009772A8">
        <w:rPr>
          <w:rFonts w:ascii="Arial" w:hAnsi="Arial" w:cs="Arial"/>
          <w:sz w:val="26"/>
          <w:szCs w:val="26"/>
        </w:rPr>
        <w:t xml:space="preserve"> за активные действия, направленные на повышение имиджа профсоюзных организаций,</w:t>
      </w:r>
      <w:r w:rsidRPr="009772A8">
        <w:rPr>
          <w:rFonts w:ascii="Arial" w:hAnsi="Arial" w:cs="Arial"/>
          <w:sz w:val="26"/>
          <w:szCs w:val="26"/>
        </w:rPr>
        <w:t xml:space="preserve"> следующими видами поощрения:</w:t>
      </w:r>
    </w:p>
    <w:p w14:paraId="76917FCD" w14:textId="77777777" w:rsidR="00642957" w:rsidRPr="009772A8" w:rsidRDefault="00642957" w:rsidP="00642957">
      <w:pPr>
        <w:ind w:firstLine="284"/>
        <w:jc w:val="both"/>
        <w:rPr>
          <w:rFonts w:ascii="Arial" w:hAnsi="Arial" w:cs="Arial"/>
          <w:sz w:val="26"/>
          <w:szCs w:val="26"/>
        </w:rPr>
      </w:pPr>
      <w:r w:rsidRPr="009772A8">
        <w:rPr>
          <w:rFonts w:ascii="Arial" w:hAnsi="Arial" w:cs="Arial"/>
          <w:sz w:val="26"/>
          <w:szCs w:val="26"/>
        </w:rPr>
        <w:t>- благодарственн</w:t>
      </w:r>
      <w:r w:rsidR="00437DE6" w:rsidRPr="009772A8">
        <w:rPr>
          <w:rFonts w:ascii="Arial" w:hAnsi="Arial" w:cs="Arial"/>
          <w:sz w:val="26"/>
          <w:szCs w:val="26"/>
        </w:rPr>
        <w:t>ое</w:t>
      </w:r>
      <w:r w:rsidRPr="009772A8">
        <w:rPr>
          <w:rFonts w:ascii="Arial" w:hAnsi="Arial" w:cs="Arial"/>
          <w:sz w:val="26"/>
          <w:szCs w:val="26"/>
        </w:rPr>
        <w:t xml:space="preserve"> письмо </w:t>
      </w:r>
      <w:r w:rsidR="006D62E0" w:rsidRPr="009772A8">
        <w:rPr>
          <w:rFonts w:ascii="Arial" w:hAnsi="Arial" w:cs="Arial"/>
          <w:sz w:val="26"/>
          <w:szCs w:val="26"/>
        </w:rPr>
        <w:t>первичной профсоюзной организации</w:t>
      </w:r>
      <w:r w:rsidRPr="009772A8">
        <w:rPr>
          <w:rFonts w:ascii="Arial" w:hAnsi="Arial" w:cs="Arial"/>
          <w:sz w:val="26"/>
          <w:szCs w:val="26"/>
        </w:rPr>
        <w:t>;</w:t>
      </w:r>
    </w:p>
    <w:p w14:paraId="46E0C951" w14:textId="77777777" w:rsidR="00642957" w:rsidRPr="009772A8" w:rsidRDefault="00642957" w:rsidP="00642957">
      <w:pPr>
        <w:ind w:firstLine="284"/>
        <w:jc w:val="both"/>
        <w:rPr>
          <w:rFonts w:ascii="Arial" w:hAnsi="Arial" w:cs="Arial"/>
          <w:sz w:val="26"/>
          <w:szCs w:val="26"/>
        </w:rPr>
      </w:pPr>
      <w:r w:rsidRPr="009772A8">
        <w:rPr>
          <w:rFonts w:ascii="Arial" w:hAnsi="Arial" w:cs="Arial"/>
          <w:sz w:val="26"/>
          <w:szCs w:val="26"/>
        </w:rPr>
        <w:t>- почетн</w:t>
      </w:r>
      <w:r w:rsidR="00437DE6" w:rsidRPr="009772A8">
        <w:rPr>
          <w:rFonts w:ascii="Arial" w:hAnsi="Arial" w:cs="Arial"/>
          <w:sz w:val="26"/>
          <w:szCs w:val="26"/>
        </w:rPr>
        <w:t>ая</w:t>
      </w:r>
      <w:r w:rsidRPr="009772A8">
        <w:rPr>
          <w:rFonts w:ascii="Arial" w:hAnsi="Arial" w:cs="Arial"/>
          <w:sz w:val="26"/>
          <w:szCs w:val="26"/>
        </w:rPr>
        <w:t xml:space="preserve"> грамот</w:t>
      </w:r>
      <w:r w:rsidR="00437DE6" w:rsidRPr="009772A8">
        <w:rPr>
          <w:rFonts w:ascii="Arial" w:hAnsi="Arial" w:cs="Arial"/>
          <w:sz w:val="26"/>
          <w:szCs w:val="26"/>
        </w:rPr>
        <w:t>а</w:t>
      </w:r>
      <w:r w:rsidRPr="009772A8">
        <w:rPr>
          <w:rFonts w:ascii="Arial" w:hAnsi="Arial" w:cs="Arial"/>
          <w:sz w:val="26"/>
          <w:szCs w:val="26"/>
        </w:rPr>
        <w:t xml:space="preserve"> </w:t>
      </w:r>
      <w:r w:rsidR="006D62E0" w:rsidRPr="009772A8">
        <w:rPr>
          <w:rFonts w:ascii="Arial" w:hAnsi="Arial" w:cs="Arial"/>
          <w:sz w:val="26"/>
          <w:szCs w:val="26"/>
        </w:rPr>
        <w:t>первичной профсоюзной организации</w:t>
      </w:r>
      <w:r w:rsidRPr="009772A8">
        <w:rPr>
          <w:rFonts w:ascii="Arial" w:hAnsi="Arial" w:cs="Arial"/>
          <w:sz w:val="26"/>
          <w:szCs w:val="26"/>
        </w:rPr>
        <w:t>;</w:t>
      </w:r>
    </w:p>
    <w:p w14:paraId="38980D5B" w14:textId="77777777" w:rsidR="00642957" w:rsidRPr="009772A8" w:rsidRDefault="00642957" w:rsidP="00642957">
      <w:pPr>
        <w:ind w:firstLine="284"/>
        <w:jc w:val="both"/>
        <w:rPr>
          <w:rFonts w:ascii="Arial" w:hAnsi="Arial" w:cs="Arial"/>
          <w:sz w:val="26"/>
          <w:szCs w:val="26"/>
        </w:rPr>
      </w:pPr>
      <w:r w:rsidRPr="009772A8">
        <w:rPr>
          <w:rFonts w:ascii="Arial" w:hAnsi="Arial" w:cs="Arial"/>
          <w:sz w:val="26"/>
          <w:szCs w:val="26"/>
        </w:rPr>
        <w:t>- награждение ценным подарком (до 4000 руб.);</w:t>
      </w:r>
    </w:p>
    <w:p w14:paraId="3C45293C" w14:textId="094ED28F" w:rsidR="00437DE6" w:rsidRPr="009772A8" w:rsidRDefault="00437DE6" w:rsidP="00642957">
      <w:pPr>
        <w:ind w:firstLine="284"/>
        <w:jc w:val="both"/>
        <w:rPr>
          <w:rFonts w:ascii="Arial" w:hAnsi="Arial" w:cs="Arial"/>
          <w:sz w:val="26"/>
          <w:szCs w:val="26"/>
        </w:rPr>
      </w:pPr>
      <w:r w:rsidRPr="009772A8">
        <w:rPr>
          <w:rFonts w:ascii="Arial" w:hAnsi="Arial" w:cs="Arial"/>
          <w:sz w:val="26"/>
          <w:szCs w:val="26"/>
        </w:rPr>
        <w:t xml:space="preserve">- премирование </w:t>
      </w:r>
      <w:r w:rsidR="003E3515" w:rsidRPr="009772A8">
        <w:rPr>
          <w:rFonts w:ascii="Arial" w:hAnsi="Arial" w:cs="Arial"/>
          <w:sz w:val="26"/>
          <w:szCs w:val="26"/>
        </w:rPr>
        <w:t xml:space="preserve">(материальное поощрение) </w:t>
      </w:r>
      <w:r w:rsidRPr="009772A8">
        <w:rPr>
          <w:rFonts w:ascii="Arial" w:hAnsi="Arial" w:cs="Arial"/>
          <w:sz w:val="26"/>
          <w:szCs w:val="26"/>
        </w:rPr>
        <w:t xml:space="preserve">по соответствующим показателям согласно </w:t>
      </w:r>
      <w:r w:rsidR="00840D7C" w:rsidRPr="009772A8">
        <w:rPr>
          <w:rFonts w:ascii="Arial" w:hAnsi="Arial" w:cs="Arial"/>
          <w:sz w:val="26"/>
          <w:szCs w:val="26"/>
        </w:rPr>
        <w:t>разделу</w:t>
      </w:r>
      <w:r w:rsidRPr="009772A8">
        <w:rPr>
          <w:rFonts w:ascii="Arial" w:hAnsi="Arial" w:cs="Arial"/>
          <w:sz w:val="26"/>
          <w:szCs w:val="26"/>
        </w:rPr>
        <w:t xml:space="preserve"> 2 настоящих Методических рекомендаций.</w:t>
      </w:r>
    </w:p>
    <w:p w14:paraId="6093E577" w14:textId="14FEE615" w:rsidR="003E3515" w:rsidRPr="009772A8" w:rsidRDefault="00642957" w:rsidP="0064295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772A8">
        <w:rPr>
          <w:rFonts w:ascii="Arial" w:hAnsi="Arial" w:cs="Arial"/>
          <w:sz w:val="26"/>
          <w:szCs w:val="26"/>
        </w:rPr>
        <w:t>1.</w:t>
      </w:r>
      <w:r w:rsidR="003E3515" w:rsidRPr="009772A8">
        <w:rPr>
          <w:rFonts w:ascii="Arial" w:hAnsi="Arial" w:cs="Arial"/>
          <w:sz w:val="26"/>
          <w:szCs w:val="26"/>
        </w:rPr>
        <w:t>4</w:t>
      </w:r>
      <w:r w:rsidRPr="009772A8">
        <w:rPr>
          <w:rFonts w:ascii="Arial" w:hAnsi="Arial" w:cs="Arial"/>
          <w:sz w:val="26"/>
          <w:szCs w:val="26"/>
        </w:rPr>
        <w:t>.</w:t>
      </w:r>
      <w:r w:rsidR="00A60293" w:rsidRPr="009772A8">
        <w:rPr>
          <w:rFonts w:ascii="Arial" w:hAnsi="Arial" w:cs="Arial"/>
          <w:sz w:val="26"/>
          <w:szCs w:val="26"/>
        </w:rPr>
        <w:t xml:space="preserve"> </w:t>
      </w:r>
      <w:r w:rsidR="003E3515" w:rsidRPr="009772A8">
        <w:rPr>
          <w:rFonts w:ascii="Arial" w:hAnsi="Arial" w:cs="Arial"/>
          <w:sz w:val="26"/>
          <w:szCs w:val="26"/>
        </w:rPr>
        <w:t>Источником премирования являются членские профсоюзные взносы членов Профсоюза.</w:t>
      </w:r>
    </w:p>
    <w:p w14:paraId="2914C4F0" w14:textId="02FC7C57" w:rsidR="00642957" w:rsidRPr="009772A8" w:rsidRDefault="003E3515" w:rsidP="0064295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772A8">
        <w:rPr>
          <w:rFonts w:ascii="Arial" w:hAnsi="Arial" w:cs="Arial"/>
          <w:sz w:val="26"/>
          <w:szCs w:val="26"/>
        </w:rPr>
        <w:t xml:space="preserve">1.5. </w:t>
      </w:r>
      <w:r w:rsidR="00642957" w:rsidRPr="009772A8">
        <w:rPr>
          <w:rFonts w:ascii="Arial" w:hAnsi="Arial" w:cs="Arial"/>
          <w:sz w:val="26"/>
          <w:szCs w:val="26"/>
        </w:rPr>
        <w:t xml:space="preserve">Расходы на </w:t>
      </w:r>
      <w:r w:rsidRPr="009772A8">
        <w:rPr>
          <w:rFonts w:ascii="Arial" w:hAnsi="Arial" w:cs="Arial"/>
          <w:sz w:val="26"/>
          <w:szCs w:val="26"/>
        </w:rPr>
        <w:t xml:space="preserve">материальное </w:t>
      </w:r>
      <w:r w:rsidR="00642957" w:rsidRPr="009772A8">
        <w:rPr>
          <w:rFonts w:ascii="Arial" w:hAnsi="Arial" w:cs="Arial"/>
          <w:sz w:val="26"/>
          <w:szCs w:val="26"/>
        </w:rPr>
        <w:t>поощрен</w:t>
      </w:r>
      <w:r w:rsidRPr="009772A8">
        <w:rPr>
          <w:rFonts w:ascii="Arial" w:hAnsi="Arial" w:cs="Arial"/>
          <w:sz w:val="26"/>
          <w:szCs w:val="26"/>
        </w:rPr>
        <w:t>ие</w:t>
      </w:r>
      <w:r w:rsidR="00642957" w:rsidRPr="009772A8">
        <w:rPr>
          <w:rFonts w:ascii="Arial" w:hAnsi="Arial" w:cs="Arial"/>
          <w:sz w:val="26"/>
          <w:szCs w:val="26"/>
        </w:rPr>
        <w:t xml:space="preserve"> производятся в пределах суммы по статье «Премирование» согласно смете</w:t>
      </w:r>
      <w:r w:rsidR="006D62E0" w:rsidRPr="009772A8">
        <w:rPr>
          <w:rFonts w:ascii="Arial" w:hAnsi="Arial" w:cs="Arial"/>
          <w:sz w:val="26"/>
          <w:szCs w:val="26"/>
        </w:rPr>
        <w:t xml:space="preserve"> первичной профсоюзной организации</w:t>
      </w:r>
      <w:r w:rsidRPr="009772A8">
        <w:rPr>
          <w:rFonts w:ascii="Arial" w:hAnsi="Arial" w:cs="Arial"/>
          <w:sz w:val="26"/>
          <w:szCs w:val="26"/>
        </w:rPr>
        <w:t>.</w:t>
      </w:r>
    </w:p>
    <w:p w14:paraId="0D16AC1D" w14:textId="77777777" w:rsidR="00642957" w:rsidRPr="009772A8" w:rsidRDefault="00642957" w:rsidP="00642957">
      <w:pPr>
        <w:jc w:val="center"/>
        <w:rPr>
          <w:rFonts w:ascii="Arial" w:hAnsi="Arial" w:cs="Arial"/>
          <w:sz w:val="26"/>
          <w:szCs w:val="26"/>
        </w:rPr>
      </w:pPr>
    </w:p>
    <w:p w14:paraId="095220DD" w14:textId="77777777" w:rsidR="00D51E90" w:rsidRPr="009772A8" w:rsidRDefault="00D51E90" w:rsidP="00B63511">
      <w:pPr>
        <w:jc w:val="center"/>
        <w:rPr>
          <w:rFonts w:ascii="Arial" w:hAnsi="Arial" w:cs="Arial"/>
          <w:sz w:val="26"/>
          <w:szCs w:val="26"/>
        </w:rPr>
      </w:pPr>
    </w:p>
    <w:p w14:paraId="39D597BF" w14:textId="05123289" w:rsidR="00642957" w:rsidRPr="009772A8" w:rsidRDefault="00642957" w:rsidP="00B63511">
      <w:pPr>
        <w:jc w:val="center"/>
        <w:rPr>
          <w:rFonts w:ascii="Arial" w:hAnsi="Arial" w:cs="Arial"/>
          <w:sz w:val="26"/>
          <w:szCs w:val="26"/>
        </w:rPr>
      </w:pPr>
      <w:r w:rsidRPr="009772A8">
        <w:rPr>
          <w:rFonts w:ascii="Arial" w:hAnsi="Arial" w:cs="Arial"/>
          <w:sz w:val="26"/>
          <w:szCs w:val="26"/>
        </w:rPr>
        <w:lastRenderedPageBreak/>
        <w:t xml:space="preserve">2. Порядок </w:t>
      </w:r>
      <w:r w:rsidR="003477F2" w:rsidRPr="009772A8">
        <w:rPr>
          <w:rFonts w:ascii="Arial" w:hAnsi="Arial" w:cs="Arial"/>
          <w:sz w:val="26"/>
          <w:szCs w:val="26"/>
        </w:rPr>
        <w:t xml:space="preserve">и условия </w:t>
      </w:r>
      <w:r w:rsidRPr="009772A8">
        <w:rPr>
          <w:rFonts w:ascii="Arial" w:hAnsi="Arial" w:cs="Arial"/>
          <w:sz w:val="26"/>
          <w:szCs w:val="26"/>
        </w:rPr>
        <w:t xml:space="preserve">премирования членов </w:t>
      </w:r>
      <w:r w:rsidR="003E3515" w:rsidRPr="009772A8">
        <w:rPr>
          <w:rFonts w:ascii="Arial" w:hAnsi="Arial" w:cs="Arial"/>
          <w:sz w:val="26"/>
          <w:szCs w:val="26"/>
        </w:rPr>
        <w:t>П</w:t>
      </w:r>
      <w:r w:rsidRPr="009772A8">
        <w:rPr>
          <w:rFonts w:ascii="Arial" w:hAnsi="Arial" w:cs="Arial"/>
          <w:sz w:val="26"/>
          <w:szCs w:val="26"/>
        </w:rPr>
        <w:t>рофсоюз</w:t>
      </w:r>
      <w:r w:rsidR="00B63511" w:rsidRPr="009772A8">
        <w:rPr>
          <w:rFonts w:ascii="Arial" w:hAnsi="Arial" w:cs="Arial"/>
          <w:sz w:val="26"/>
          <w:szCs w:val="26"/>
        </w:rPr>
        <w:t>а</w:t>
      </w:r>
    </w:p>
    <w:p w14:paraId="522B519A" w14:textId="612923F6" w:rsidR="00B63511" w:rsidRPr="009772A8" w:rsidRDefault="00642957" w:rsidP="00B6351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772A8">
        <w:rPr>
          <w:rFonts w:ascii="Arial" w:hAnsi="Arial" w:cs="Arial"/>
          <w:sz w:val="26"/>
          <w:szCs w:val="26"/>
        </w:rPr>
        <w:t>2.1</w:t>
      </w:r>
      <w:r w:rsidR="00AE42A4" w:rsidRPr="009772A8">
        <w:rPr>
          <w:rFonts w:ascii="Arial" w:hAnsi="Arial" w:cs="Arial"/>
          <w:sz w:val="26"/>
          <w:szCs w:val="26"/>
        </w:rPr>
        <w:t xml:space="preserve">. </w:t>
      </w:r>
      <w:r w:rsidR="00AE42A4" w:rsidRPr="009772A8">
        <w:rPr>
          <w:rFonts w:ascii="Arial" w:hAnsi="Arial" w:cs="Arial"/>
          <w:sz w:val="26"/>
          <w:szCs w:val="26"/>
          <w:u w:val="single"/>
        </w:rPr>
        <w:t xml:space="preserve">Премирование членов </w:t>
      </w:r>
      <w:r w:rsidR="003477F2" w:rsidRPr="009772A8">
        <w:rPr>
          <w:rFonts w:ascii="Arial" w:hAnsi="Arial" w:cs="Arial"/>
          <w:sz w:val="26"/>
          <w:szCs w:val="26"/>
          <w:u w:val="single"/>
        </w:rPr>
        <w:t>П</w:t>
      </w:r>
      <w:r w:rsidR="00AE42A4" w:rsidRPr="009772A8">
        <w:rPr>
          <w:rFonts w:ascii="Arial" w:hAnsi="Arial" w:cs="Arial"/>
          <w:sz w:val="26"/>
          <w:szCs w:val="26"/>
          <w:u w:val="single"/>
        </w:rPr>
        <w:t>рофсоюза</w:t>
      </w:r>
      <w:r w:rsidR="00AE42A4" w:rsidRPr="009772A8">
        <w:rPr>
          <w:rFonts w:ascii="Arial" w:hAnsi="Arial" w:cs="Arial"/>
          <w:sz w:val="26"/>
          <w:szCs w:val="26"/>
        </w:rPr>
        <w:t xml:space="preserve"> </w:t>
      </w:r>
      <w:r w:rsidR="00382FD3" w:rsidRPr="009772A8">
        <w:rPr>
          <w:rFonts w:ascii="Arial" w:hAnsi="Arial" w:cs="Arial"/>
          <w:sz w:val="26"/>
          <w:szCs w:val="26"/>
        </w:rPr>
        <w:t>производится единовременно</w:t>
      </w:r>
      <w:r w:rsidR="00AE42A4" w:rsidRPr="009772A8">
        <w:rPr>
          <w:rFonts w:ascii="Arial" w:hAnsi="Arial" w:cs="Arial"/>
          <w:sz w:val="26"/>
          <w:szCs w:val="26"/>
        </w:rPr>
        <w:t xml:space="preserve"> по следующим показателям:</w:t>
      </w:r>
    </w:p>
    <w:p w14:paraId="62E66B44" w14:textId="77777777" w:rsidR="00B63511" w:rsidRPr="009772A8" w:rsidRDefault="00B63511" w:rsidP="00B63511">
      <w:pPr>
        <w:jc w:val="both"/>
        <w:rPr>
          <w:rFonts w:ascii="Arial" w:hAnsi="Arial" w:cs="Arial"/>
          <w:sz w:val="26"/>
          <w:szCs w:val="26"/>
        </w:rPr>
      </w:pPr>
      <w:r w:rsidRPr="009772A8">
        <w:rPr>
          <w:rFonts w:ascii="Arial" w:hAnsi="Arial" w:cs="Arial"/>
          <w:sz w:val="26"/>
          <w:szCs w:val="26"/>
        </w:rPr>
        <w:t>- по итогам разовых поручений и за высокое качество их выполнения;</w:t>
      </w:r>
    </w:p>
    <w:p w14:paraId="3CAE063D" w14:textId="6C92E5CF" w:rsidR="00B63511" w:rsidRPr="009772A8" w:rsidRDefault="00B63511" w:rsidP="00B63511">
      <w:pPr>
        <w:jc w:val="both"/>
        <w:rPr>
          <w:rFonts w:ascii="Arial" w:hAnsi="Arial" w:cs="Arial"/>
          <w:sz w:val="26"/>
          <w:szCs w:val="26"/>
        </w:rPr>
      </w:pPr>
      <w:r w:rsidRPr="009772A8">
        <w:rPr>
          <w:rFonts w:ascii="Arial" w:hAnsi="Arial" w:cs="Arial"/>
          <w:sz w:val="26"/>
          <w:szCs w:val="26"/>
        </w:rPr>
        <w:t>-за многолетний стаж работы в сфере образования и членства в Профсоюзе</w:t>
      </w:r>
      <w:r w:rsidR="00AE42A4" w:rsidRPr="009772A8">
        <w:rPr>
          <w:rFonts w:ascii="Arial" w:hAnsi="Arial" w:cs="Arial"/>
          <w:sz w:val="26"/>
          <w:szCs w:val="26"/>
        </w:rPr>
        <w:t xml:space="preserve"> </w:t>
      </w:r>
      <w:r w:rsidRPr="009772A8">
        <w:rPr>
          <w:rFonts w:ascii="Arial" w:hAnsi="Arial" w:cs="Arial"/>
          <w:sz w:val="26"/>
          <w:szCs w:val="26"/>
        </w:rPr>
        <w:t>(20,25,30,</w:t>
      </w:r>
      <w:r w:rsidR="00382FD3">
        <w:rPr>
          <w:rFonts w:ascii="Arial" w:hAnsi="Arial" w:cs="Arial"/>
          <w:sz w:val="26"/>
          <w:szCs w:val="26"/>
        </w:rPr>
        <w:t xml:space="preserve"> </w:t>
      </w:r>
      <w:r w:rsidRPr="009772A8">
        <w:rPr>
          <w:rFonts w:ascii="Arial" w:hAnsi="Arial" w:cs="Arial"/>
          <w:sz w:val="26"/>
          <w:szCs w:val="26"/>
        </w:rPr>
        <w:t>далее через каждые пять лет);</w:t>
      </w:r>
    </w:p>
    <w:p w14:paraId="7B3239A2" w14:textId="77777777" w:rsidR="00B63511" w:rsidRPr="009772A8" w:rsidRDefault="00B63511" w:rsidP="00B63511">
      <w:pPr>
        <w:jc w:val="both"/>
        <w:rPr>
          <w:rFonts w:ascii="Arial" w:hAnsi="Arial" w:cs="Arial"/>
          <w:sz w:val="26"/>
          <w:szCs w:val="26"/>
        </w:rPr>
      </w:pPr>
      <w:r w:rsidRPr="009772A8">
        <w:rPr>
          <w:rFonts w:ascii="Arial" w:hAnsi="Arial" w:cs="Arial"/>
          <w:sz w:val="26"/>
          <w:szCs w:val="26"/>
        </w:rPr>
        <w:t>-в связи с юбилеем:</w:t>
      </w:r>
      <w:r w:rsidR="00AE42A4" w:rsidRPr="009772A8">
        <w:rPr>
          <w:rFonts w:ascii="Arial" w:hAnsi="Arial" w:cs="Arial"/>
          <w:sz w:val="26"/>
          <w:szCs w:val="26"/>
        </w:rPr>
        <w:t xml:space="preserve"> </w:t>
      </w:r>
      <w:r w:rsidRPr="009772A8">
        <w:rPr>
          <w:rFonts w:ascii="Arial" w:hAnsi="Arial" w:cs="Arial"/>
          <w:sz w:val="26"/>
          <w:szCs w:val="26"/>
        </w:rPr>
        <w:t>50-летие (для мужчин и женщин),55-летие (для женщин), 60-летие (для мужчин);</w:t>
      </w:r>
    </w:p>
    <w:p w14:paraId="50D9F622" w14:textId="77777777" w:rsidR="00B63511" w:rsidRPr="009772A8" w:rsidRDefault="00B63511" w:rsidP="00B63511">
      <w:pPr>
        <w:jc w:val="both"/>
        <w:rPr>
          <w:rFonts w:ascii="Arial" w:hAnsi="Arial" w:cs="Arial"/>
          <w:sz w:val="26"/>
          <w:szCs w:val="26"/>
        </w:rPr>
      </w:pPr>
      <w:r w:rsidRPr="009772A8">
        <w:rPr>
          <w:rFonts w:ascii="Arial" w:hAnsi="Arial" w:cs="Arial"/>
          <w:sz w:val="26"/>
          <w:szCs w:val="26"/>
        </w:rPr>
        <w:t>-в связи с юбилейной датой образовательного учреждения (10,20 и далее через каждые пять лет);</w:t>
      </w:r>
    </w:p>
    <w:p w14:paraId="54C460F9" w14:textId="372B250E" w:rsidR="00B63511" w:rsidRPr="009772A8" w:rsidRDefault="00B63511" w:rsidP="00B63511">
      <w:pPr>
        <w:jc w:val="both"/>
        <w:rPr>
          <w:rFonts w:ascii="Arial" w:hAnsi="Arial" w:cs="Arial"/>
          <w:sz w:val="26"/>
          <w:szCs w:val="26"/>
        </w:rPr>
      </w:pPr>
      <w:r w:rsidRPr="009772A8">
        <w:rPr>
          <w:rFonts w:ascii="Arial" w:hAnsi="Arial" w:cs="Arial"/>
          <w:sz w:val="26"/>
          <w:szCs w:val="26"/>
        </w:rPr>
        <w:t xml:space="preserve">- </w:t>
      </w:r>
      <w:r w:rsidR="003E3515" w:rsidRPr="009772A8">
        <w:rPr>
          <w:rFonts w:ascii="Arial" w:hAnsi="Arial" w:cs="Arial"/>
          <w:sz w:val="26"/>
          <w:szCs w:val="26"/>
        </w:rPr>
        <w:t>в связи с награждением</w:t>
      </w:r>
      <w:r w:rsidRPr="009772A8">
        <w:rPr>
          <w:rFonts w:ascii="Arial" w:hAnsi="Arial" w:cs="Arial"/>
          <w:sz w:val="26"/>
          <w:szCs w:val="26"/>
        </w:rPr>
        <w:t xml:space="preserve"> Почетной грамот</w:t>
      </w:r>
      <w:r w:rsidR="003E3515" w:rsidRPr="009772A8">
        <w:rPr>
          <w:rFonts w:ascii="Arial" w:hAnsi="Arial" w:cs="Arial"/>
          <w:sz w:val="26"/>
          <w:szCs w:val="26"/>
        </w:rPr>
        <w:t>ой</w:t>
      </w:r>
      <w:r w:rsidRPr="009772A8">
        <w:rPr>
          <w:rFonts w:ascii="Arial" w:hAnsi="Arial" w:cs="Arial"/>
          <w:sz w:val="26"/>
          <w:szCs w:val="26"/>
        </w:rPr>
        <w:t xml:space="preserve"> комитета </w:t>
      </w:r>
      <w:r w:rsidR="003477F2" w:rsidRPr="009772A8">
        <w:rPr>
          <w:rFonts w:ascii="Arial" w:hAnsi="Arial" w:cs="Arial"/>
          <w:sz w:val="26"/>
          <w:szCs w:val="26"/>
        </w:rPr>
        <w:t xml:space="preserve">Тюменской городской организации </w:t>
      </w:r>
      <w:r w:rsidRPr="009772A8">
        <w:rPr>
          <w:rFonts w:ascii="Arial" w:hAnsi="Arial" w:cs="Arial"/>
          <w:sz w:val="26"/>
          <w:szCs w:val="26"/>
        </w:rPr>
        <w:t>Профсоюза и вышестоящих организаций Профсоюза;</w:t>
      </w:r>
    </w:p>
    <w:p w14:paraId="0CC91C82" w14:textId="6DE0AB16" w:rsidR="00B63511" w:rsidRPr="009772A8" w:rsidRDefault="00B63511" w:rsidP="00B63511">
      <w:pPr>
        <w:jc w:val="both"/>
        <w:rPr>
          <w:rFonts w:ascii="Arial" w:hAnsi="Arial" w:cs="Arial"/>
          <w:sz w:val="26"/>
          <w:szCs w:val="26"/>
        </w:rPr>
      </w:pPr>
      <w:r w:rsidRPr="009772A8">
        <w:rPr>
          <w:rFonts w:ascii="Arial" w:hAnsi="Arial" w:cs="Arial"/>
          <w:sz w:val="26"/>
          <w:szCs w:val="26"/>
        </w:rPr>
        <w:t>- к профессиональным и праздничным датам</w:t>
      </w:r>
      <w:r w:rsidR="003E3515" w:rsidRPr="009772A8">
        <w:rPr>
          <w:rFonts w:ascii="Arial" w:hAnsi="Arial" w:cs="Arial"/>
          <w:sz w:val="26"/>
          <w:szCs w:val="26"/>
        </w:rPr>
        <w:t>.</w:t>
      </w:r>
    </w:p>
    <w:p w14:paraId="1A5757DC" w14:textId="77777777" w:rsidR="00642957" w:rsidRPr="009772A8" w:rsidRDefault="00642957" w:rsidP="00642957">
      <w:pPr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9772A8">
        <w:rPr>
          <w:rFonts w:ascii="Arial" w:hAnsi="Arial" w:cs="Arial"/>
          <w:sz w:val="26"/>
          <w:szCs w:val="26"/>
        </w:rPr>
        <w:t>2.</w:t>
      </w:r>
      <w:r w:rsidR="00AE42A4" w:rsidRPr="009772A8">
        <w:rPr>
          <w:rFonts w:ascii="Arial" w:hAnsi="Arial" w:cs="Arial"/>
          <w:sz w:val="26"/>
          <w:szCs w:val="26"/>
        </w:rPr>
        <w:t>2</w:t>
      </w:r>
      <w:r w:rsidRPr="009772A8">
        <w:rPr>
          <w:rFonts w:ascii="Arial" w:hAnsi="Arial" w:cs="Arial"/>
          <w:sz w:val="26"/>
          <w:szCs w:val="26"/>
        </w:rPr>
        <w:t xml:space="preserve">. </w:t>
      </w:r>
      <w:r w:rsidRPr="009772A8">
        <w:rPr>
          <w:rFonts w:ascii="Arial" w:hAnsi="Arial" w:cs="Arial"/>
          <w:sz w:val="26"/>
          <w:szCs w:val="26"/>
          <w:u w:val="single"/>
        </w:rPr>
        <w:t>Премирование членов Профсоюза - ветеранов педагогического труда</w:t>
      </w:r>
      <w:r w:rsidRPr="009772A8">
        <w:rPr>
          <w:rFonts w:ascii="Arial" w:hAnsi="Arial" w:cs="Arial"/>
          <w:sz w:val="26"/>
          <w:szCs w:val="26"/>
        </w:rPr>
        <w:t xml:space="preserve"> по достижению возраста </w:t>
      </w:r>
      <w:r w:rsidR="00AE42A4" w:rsidRPr="009772A8">
        <w:rPr>
          <w:rFonts w:ascii="Arial" w:hAnsi="Arial" w:cs="Arial"/>
          <w:sz w:val="26"/>
          <w:szCs w:val="26"/>
        </w:rPr>
        <w:t>75, 80, 85, 90 лет и старше.</w:t>
      </w:r>
    </w:p>
    <w:p w14:paraId="23D241FB" w14:textId="16888580" w:rsidR="00642957" w:rsidRPr="009772A8" w:rsidRDefault="00642957" w:rsidP="0064295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772A8">
        <w:rPr>
          <w:rFonts w:ascii="Arial" w:hAnsi="Arial" w:cs="Arial"/>
          <w:sz w:val="26"/>
          <w:szCs w:val="26"/>
        </w:rPr>
        <w:t>2.</w:t>
      </w:r>
      <w:r w:rsidR="001A505E" w:rsidRPr="009772A8">
        <w:rPr>
          <w:rFonts w:ascii="Arial" w:hAnsi="Arial" w:cs="Arial"/>
          <w:sz w:val="26"/>
          <w:szCs w:val="26"/>
        </w:rPr>
        <w:t>3</w:t>
      </w:r>
      <w:r w:rsidRPr="009772A8">
        <w:rPr>
          <w:rFonts w:ascii="Arial" w:hAnsi="Arial" w:cs="Arial"/>
          <w:sz w:val="26"/>
          <w:szCs w:val="26"/>
        </w:rPr>
        <w:t xml:space="preserve"> Решение о поощрении</w:t>
      </w:r>
      <w:r w:rsidR="00104D4A" w:rsidRPr="009772A8">
        <w:rPr>
          <w:rFonts w:ascii="Arial" w:hAnsi="Arial" w:cs="Arial"/>
          <w:sz w:val="26"/>
          <w:szCs w:val="26"/>
        </w:rPr>
        <w:t>, его виде и размере,</w:t>
      </w:r>
      <w:r w:rsidRPr="009772A8">
        <w:rPr>
          <w:rFonts w:ascii="Arial" w:hAnsi="Arial" w:cs="Arial"/>
          <w:sz w:val="26"/>
          <w:szCs w:val="26"/>
        </w:rPr>
        <w:t xml:space="preserve"> отличившихся членов Профсоюза принимается </w:t>
      </w:r>
      <w:r w:rsidR="00AE42A4" w:rsidRPr="009772A8">
        <w:rPr>
          <w:rFonts w:ascii="Arial" w:hAnsi="Arial" w:cs="Arial"/>
          <w:sz w:val="26"/>
          <w:szCs w:val="26"/>
        </w:rPr>
        <w:t xml:space="preserve">комитетом </w:t>
      </w:r>
      <w:bookmarkStart w:id="2" w:name="_Hlk65507496"/>
      <w:r w:rsidR="00AE42A4" w:rsidRPr="009772A8">
        <w:rPr>
          <w:rFonts w:ascii="Arial" w:hAnsi="Arial" w:cs="Arial"/>
          <w:sz w:val="26"/>
          <w:szCs w:val="26"/>
        </w:rPr>
        <w:t>первичной</w:t>
      </w:r>
      <w:r w:rsidRPr="009772A8">
        <w:rPr>
          <w:rFonts w:ascii="Arial" w:hAnsi="Arial" w:cs="Arial"/>
          <w:sz w:val="26"/>
          <w:szCs w:val="26"/>
        </w:rPr>
        <w:t xml:space="preserve"> </w:t>
      </w:r>
      <w:r w:rsidR="00B362B2" w:rsidRPr="009772A8">
        <w:rPr>
          <w:rFonts w:ascii="Arial" w:hAnsi="Arial" w:cs="Arial"/>
          <w:sz w:val="26"/>
          <w:szCs w:val="26"/>
        </w:rPr>
        <w:t xml:space="preserve">профсоюзной </w:t>
      </w:r>
      <w:r w:rsidRPr="009772A8">
        <w:rPr>
          <w:rFonts w:ascii="Arial" w:hAnsi="Arial" w:cs="Arial"/>
          <w:sz w:val="26"/>
          <w:szCs w:val="26"/>
        </w:rPr>
        <w:t>организации</w:t>
      </w:r>
      <w:r w:rsidR="00104D4A" w:rsidRPr="009772A8">
        <w:rPr>
          <w:rFonts w:ascii="Arial" w:hAnsi="Arial" w:cs="Arial"/>
          <w:sz w:val="26"/>
          <w:szCs w:val="26"/>
        </w:rPr>
        <w:t xml:space="preserve"> </w:t>
      </w:r>
      <w:bookmarkEnd w:id="2"/>
      <w:r w:rsidR="00104D4A" w:rsidRPr="009772A8">
        <w:rPr>
          <w:rFonts w:ascii="Arial" w:hAnsi="Arial" w:cs="Arial"/>
          <w:sz w:val="26"/>
          <w:szCs w:val="26"/>
        </w:rPr>
        <w:t>в форме постановления</w:t>
      </w:r>
      <w:r w:rsidR="00B362B2" w:rsidRPr="009772A8">
        <w:rPr>
          <w:rFonts w:ascii="Arial" w:hAnsi="Arial" w:cs="Arial"/>
          <w:sz w:val="26"/>
          <w:szCs w:val="26"/>
        </w:rPr>
        <w:t>.</w:t>
      </w:r>
    </w:p>
    <w:p w14:paraId="5439F05B" w14:textId="5D047C2B" w:rsidR="00642957" w:rsidRPr="009772A8" w:rsidRDefault="00642957" w:rsidP="0064295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772A8">
        <w:rPr>
          <w:rFonts w:ascii="Arial" w:hAnsi="Arial" w:cs="Arial"/>
          <w:sz w:val="26"/>
          <w:szCs w:val="26"/>
        </w:rPr>
        <w:t>2.</w:t>
      </w:r>
      <w:r w:rsidR="001A505E" w:rsidRPr="009772A8">
        <w:rPr>
          <w:rFonts w:ascii="Arial" w:hAnsi="Arial" w:cs="Arial"/>
          <w:sz w:val="26"/>
          <w:szCs w:val="26"/>
        </w:rPr>
        <w:t>4</w:t>
      </w:r>
      <w:r w:rsidRPr="009772A8">
        <w:rPr>
          <w:rFonts w:ascii="Arial" w:hAnsi="Arial" w:cs="Arial"/>
          <w:sz w:val="26"/>
          <w:szCs w:val="26"/>
        </w:rPr>
        <w:t xml:space="preserve">. Вручение благодарственных писем, награждение </w:t>
      </w:r>
      <w:r w:rsidR="00B362B2" w:rsidRPr="009772A8">
        <w:rPr>
          <w:rFonts w:ascii="Arial" w:hAnsi="Arial" w:cs="Arial"/>
          <w:sz w:val="26"/>
          <w:szCs w:val="26"/>
        </w:rPr>
        <w:t>п</w:t>
      </w:r>
      <w:r w:rsidRPr="009772A8">
        <w:rPr>
          <w:rFonts w:ascii="Arial" w:hAnsi="Arial" w:cs="Arial"/>
          <w:sz w:val="26"/>
          <w:szCs w:val="26"/>
        </w:rPr>
        <w:t xml:space="preserve">очетными грамотами </w:t>
      </w:r>
      <w:r w:rsidR="00B362B2" w:rsidRPr="009772A8">
        <w:rPr>
          <w:rFonts w:ascii="Arial" w:hAnsi="Arial" w:cs="Arial"/>
          <w:sz w:val="26"/>
          <w:szCs w:val="26"/>
        </w:rPr>
        <w:t xml:space="preserve">членов Профсоюза </w:t>
      </w:r>
      <w:r w:rsidRPr="009772A8">
        <w:rPr>
          <w:rFonts w:ascii="Arial" w:hAnsi="Arial" w:cs="Arial"/>
          <w:sz w:val="26"/>
          <w:szCs w:val="26"/>
        </w:rPr>
        <w:t>осуществляется на</w:t>
      </w:r>
      <w:r w:rsidR="001A505E" w:rsidRPr="009772A8">
        <w:rPr>
          <w:rFonts w:ascii="Arial" w:hAnsi="Arial" w:cs="Arial"/>
          <w:sz w:val="26"/>
          <w:szCs w:val="26"/>
        </w:rPr>
        <w:t xml:space="preserve"> профсоюзно</w:t>
      </w:r>
      <w:r w:rsidR="00B362B2" w:rsidRPr="009772A8">
        <w:rPr>
          <w:rFonts w:ascii="Arial" w:hAnsi="Arial" w:cs="Arial"/>
          <w:sz w:val="26"/>
          <w:szCs w:val="26"/>
        </w:rPr>
        <w:t>м собрании или заседании профкома первичной профсоюзной организации.</w:t>
      </w:r>
    </w:p>
    <w:p w14:paraId="4DC6B969" w14:textId="7BF56901" w:rsidR="003477F2" w:rsidRPr="009772A8" w:rsidRDefault="003477F2" w:rsidP="003477F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772A8">
        <w:rPr>
          <w:rFonts w:ascii="Arial" w:hAnsi="Arial" w:cs="Arial"/>
          <w:sz w:val="26"/>
          <w:szCs w:val="26"/>
        </w:rPr>
        <w:t xml:space="preserve">2.5. Выплата </w:t>
      </w:r>
      <w:r w:rsidR="00B362B2" w:rsidRPr="009772A8">
        <w:rPr>
          <w:rFonts w:ascii="Arial" w:hAnsi="Arial" w:cs="Arial"/>
          <w:sz w:val="26"/>
          <w:szCs w:val="26"/>
        </w:rPr>
        <w:t>премии (</w:t>
      </w:r>
      <w:r w:rsidRPr="009772A8">
        <w:rPr>
          <w:rFonts w:ascii="Arial" w:hAnsi="Arial" w:cs="Arial"/>
          <w:sz w:val="26"/>
          <w:szCs w:val="26"/>
        </w:rPr>
        <w:t>денежных средств</w:t>
      </w:r>
      <w:r w:rsidR="00B362B2" w:rsidRPr="009772A8">
        <w:rPr>
          <w:rFonts w:ascii="Arial" w:hAnsi="Arial" w:cs="Arial"/>
          <w:sz w:val="26"/>
          <w:szCs w:val="26"/>
        </w:rPr>
        <w:t>)</w:t>
      </w:r>
      <w:r w:rsidRPr="009772A8">
        <w:rPr>
          <w:rFonts w:ascii="Arial" w:hAnsi="Arial" w:cs="Arial"/>
          <w:sz w:val="26"/>
          <w:szCs w:val="26"/>
        </w:rPr>
        <w:t xml:space="preserve"> конкретному </w:t>
      </w:r>
      <w:r w:rsidR="00382FD3" w:rsidRPr="009772A8">
        <w:rPr>
          <w:rFonts w:ascii="Arial" w:hAnsi="Arial" w:cs="Arial"/>
          <w:sz w:val="26"/>
          <w:szCs w:val="26"/>
        </w:rPr>
        <w:t>лицу производится</w:t>
      </w:r>
      <w:r w:rsidRPr="009772A8">
        <w:rPr>
          <w:rFonts w:ascii="Arial" w:hAnsi="Arial" w:cs="Arial"/>
          <w:sz w:val="26"/>
          <w:szCs w:val="26"/>
        </w:rPr>
        <w:t xml:space="preserve"> по платежным документам согласно </w:t>
      </w:r>
      <w:r w:rsidR="00382FD3" w:rsidRPr="009772A8">
        <w:rPr>
          <w:rFonts w:ascii="Arial" w:hAnsi="Arial" w:cs="Arial"/>
          <w:sz w:val="26"/>
          <w:szCs w:val="26"/>
        </w:rPr>
        <w:t>порядку ведения кассовых операций,</w:t>
      </w:r>
      <w:r w:rsidRPr="009772A8">
        <w:rPr>
          <w:rFonts w:ascii="Arial" w:hAnsi="Arial" w:cs="Arial"/>
          <w:sz w:val="26"/>
          <w:szCs w:val="26"/>
        </w:rPr>
        <w:t xml:space="preserve"> в Тюменской городской организации Профсоюза путем перечисления денежных средств на расчетный счет, указанный в личном заявлении</w:t>
      </w:r>
      <w:r w:rsidR="00B362B2" w:rsidRPr="009772A8">
        <w:rPr>
          <w:rFonts w:ascii="Arial" w:hAnsi="Arial" w:cs="Arial"/>
          <w:sz w:val="26"/>
          <w:szCs w:val="26"/>
        </w:rPr>
        <w:t xml:space="preserve"> получателя премии</w:t>
      </w:r>
      <w:r w:rsidRPr="009772A8">
        <w:rPr>
          <w:rFonts w:ascii="Arial" w:hAnsi="Arial" w:cs="Arial"/>
          <w:sz w:val="26"/>
          <w:szCs w:val="26"/>
        </w:rPr>
        <w:t>.</w:t>
      </w:r>
    </w:p>
    <w:p w14:paraId="5BC3CFA1" w14:textId="77777777" w:rsidR="00642957" w:rsidRPr="009772A8" w:rsidRDefault="00642957" w:rsidP="00642957">
      <w:pPr>
        <w:rPr>
          <w:rFonts w:ascii="Arial" w:hAnsi="Arial" w:cs="Arial"/>
          <w:sz w:val="26"/>
          <w:szCs w:val="26"/>
        </w:rPr>
      </w:pPr>
    </w:p>
    <w:p w14:paraId="02012F34" w14:textId="77777777" w:rsidR="00642957" w:rsidRPr="009772A8" w:rsidRDefault="001A505E" w:rsidP="00642957">
      <w:pPr>
        <w:jc w:val="center"/>
        <w:rPr>
          <w:rFonts w:ascii="Arial" w:hAnsi="Arial" w:cs="Arial"/>
          <w:sz w:val="26"/>
          <w:szCs w:val="26"/>
        </w:rPr>
      </w:pPr>
      <w:r w:rsidRPr="009772A8">
        <w:rPr>
          <w:rFonts w:ascii="Arial" w:hAnsi="Arial" w:cs="Arial"/>
          <w:sz w:val="26"/>
          <w:szCs w:val="26"/>
        </w:rPr>
        <w:t>3</w:t>
      </w:r>
      <w:r w:rsidR="00642957" w:rsidRPr="009772A8">
        <w:rPr>
          <w:rFonts w:ascii="Arial" w:hAnsi="Arial" w:cs="Arial"/>
          <w:sz w:val="26"/>
          <w:szCs w:val="26"/>
        </w:rPr>
        <w:t>. Заключительные положения</w:t>
      </w:r>
    </w:p>
    <w:p w14:paraId="027C9DF5" w14:textId="74EE406F" w:rsidR="00642957" w:rsidRPr="009772A8" w:rsidRDefault="001A505E" w:rsidP="00642957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9772A8">
        <w:rPr>
          <w:rFonts w:ascii="Arial" w:hAnsi="Arial" w:cs="Arial"/>
          <w:sz w:val="26"/>
          <w:szCs w:val="26"/>
        </w:rPr>
        <w:t>3</w:t>
      </w:r>
      <w:r w:rsidR="00642957" w:rsidRPr="009772A8">
        <w:rPr>
          <w:rFonts w:ascii="Arial" w:hAnsi="Arial" w:cs="Arial"/>
          <w:sz w:val="26"/>
          <w:szCs w:val="26"/>
        </w:rPr>
        <w:t>.1</w:t>
      </w:r>
      <w:r w:rsidR="00D51E90" w:rsidRPr="009772A8">
        <w:rPr>
          <w:rFonts w:ascii="Arial" w:hAnsi="Arial" w:cs="Arial"/>
          <w:sz w:val="26"/>
          <w:szCs w:val="26"/>
        </w:rPr>
        <w:t>.</w:t>
      </w:r>
      <w:r w:rsidR="00642957" w:rsidRPr="009772A8">
        <w:rPr>
          <w:rFonts w:ascii="Arial" w:hAnsi="Arial" w:cs="Arial"/>
          <w:sz w:val="26"/>
          <w:szCs w:val="26"/>
        </w:rPr>
        <w:t xml:space="preserve"> Премии, предусмотренные настоящим</w:t>
      </w:r>
      <w:r w:rsidR="003477F2" w:rsidRPr="009772A8">
        <w:rPr>
          <w:rFonts w:ascii="Arial" w:hAnsi="Arial" w:cs="Arial"/>
          <w:sz w:val="26"/>
          <w:szCs w:val="26"/>
        </w:rPr>
        <w:t>и</w:t>
      </w:r>
      <w:r w:rsidR="00642957" w:rsidRPr="009772A8">
        <w:rPr>
          <w:rFonts w:ascii="Arial" w:hAnsi="Arial" w:cs="Arial"/>
          <w:sz w:val="26"/>
          <w:szCs w:val="26"/>
        </w:rPr>
        <w:t xml:space="preserve"> </w:t>
      </w:r>
      <w:r w:rsidR="003477F2" w:rsidRPr="009772A8">
        <w:rPr>
          <w:rFonts w:ascii="Arial" w:hAnsi="Arial" w:cs="Arial"/>
          <w:sz w:val="26"/>
          <w:szCs w:val="26"/>
        </w:rPr>
        <w:t>Методическими рекомендациями</w:t>
      </w:r>
      <w:r w:rsidR="00642957" w:rsidRPr="009772A8">
        <w:rPr>
          <w:rFonts w:ascii="Arial" w:hAnsi="Arial" w:cs="Arial"/>
          <w:sz w:val="26"/>
          <w:szCs w:val="26"/>
        </w:rPr>
        <w:t>, не учитываются в составе средней заработной платы для исчисления пенсий, отпусков, пособий по вр</w:t>
      </w:r>
      <w:bookmarkStart w:id="3" w:name="_GoBack"/>
      <w:bookmarkEnd w:id="3"/>
      <w:r w:rsidR="00642957" w:rsidRPr="009772A8">
        <w:rPr>
          <w:rFonts w:ascii="Arial" w:hAnsi="Arial" w:cs="Arial"/>
          <w:sz w:val="26"/>
          <w:szCs w:val="26"/>
        </w:rPr>
        <w:t>еменной нетрудоспособности и т. д., т. к. выплачиваются из членских профсоюзных взносов</w:t>
      </w:r>
      <w:r w:rsidR="00B362B2" w:rsidRPr="009772A8">
        <w:rPr>
          <w:rFonts w:ascii="Arial" w:hAnsi="Arial" w:cs="Arial"/>
          <w:sz w:val="26"/>
          <w:szCs w:val="26"/>
        </w:rPr>
        <w:t>.</w:t>
      </w:r>
    </w:p>
    <w:p w14:paraId="01C47F1A" w14:textId="732AE1B3" w:rsidR="00642957" w:rsidRPr="009772A8" w:rsidRDefault="001A505E" w:rsidP="00642957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9772A8">
        <w:rPr>
          <w:rFonts w:ascii="Arial" w:hAnsi="Arial" w:cs="Arial"/>
          <w:sz w:val="26"/>
          <w:szCs w:val="26"/>
        </w:rPr>
        <w:t>3</w:t>
      </w:r>
      <w:r w:rsidR="00642957" w:rsidRPr="009772A8">
        <w:rPr>
          <w:rFonts w:ascii="Arial" w:hAnsi="Arial" w:cs="Arial"/>
          <w:sz w:val="26"/>
          <w:szCs w:val="26"/>
        </w:rPr>
        <w:t>.2</w:t>
      </w:r>
      <w:r w:rsidR="00D51E90" w:rsidRPr="009772A8">
        <w:rPr>
          <w:rFonts w:ascii="Arial" w:hAnsi="Arial" w:cs="Arial"/>
          <w:sz w:val="26"/>
          <w:szCs w:val="26"/>
        </w:rPr>
        <w:t>.</w:t>
      </w:r>
      <w:r w:rsidR="00642957" w:rsidRPr="009772A8">
        <w:rPr>
          <w:rFonts w:ascii="Arial" w:hAnsi="Arial" w:cs="Arial"/>
          <w:sz w:val="26"/>
          <w:szCs w:val="26"/>
        </w:rPr>
        <w:t xml:space="preserve"> Контроль </w:t>
      </w:r>
      <w:r w:rsidR="003477F2" w:rsidRPr="009772A8">
        <w:rPr>
          <w:rFonts w:ascii="Arial" w:hAnsi="Arial" w:cs="Arial"/>
          <w:sz w:val="26"/>
          <w:szCs w:val="26"/>
        </w:rPr>
        <w:t xml:space="preserve">за </w:t>
      </w:r>
      <w:r w:rsidR="00642957" w:rsidRPr="009772A8">
        <w:rPr>
          <w:rFonts w:ascii="Arial" w:hAnsi="Arial" w:cs="Arial"/>
          <w:sz w:val="26"/>
          <w:szCs w:val="26"/>
        </w:rPr>
        <w:t>использовани</w:t>
      </w:r>
      <w:r w:rsidR="003477F2" w:rsidRPr="009772A8">
        <w:rPr>
          <w:rFonts w:ascii="Arial" w:hAnsi="Arial" w:cs="Arial"/>
          <w:sz w:val="26"/>
          <w:szCs w:val="26"/>
        </w:rPr>
        <w:t>ем</w:t>
      </w:r>
      <w:r w:rsidR="00642957" w:rsidRPr="009772A8">
        <w:rPr>
          <w:rFonts w:ascii="Arial" w:hAnsi="Arial" w:cs="Arial"/>
          <w:sz w:val="26"/>
          <w:szCs w:val="26"/>
        </w:rPr>
        <w:t xml:space="preserve"> средств, направляемых на </w:t>
      </w:r>
      <w:r w:rsidR="003477F2" w:rsidRPr="009772A8">
        <w:rPr>
          <w:rFonts w:ascii="Arial" w:hAnsi="Arial" w:cs="Arial"/>
          <w:sz w:val="26"/>
          <w:szCs w:val="26"/>
        </w:rPr>
        <w:t>поощрение членов Профсоюза</w:t>
      </w:r>
      <w:r w:rsidR="00642957" w:rsidRPr="009772A8">
        <w:rPr>
          <w:rFonts w:ascii="Arial" w:hAnsi="Arial" w:cs="Arial"/>
          <w:sz w:val="26"/>
          <w:szCs w:val="26"/>
        </w:rPr>
        <w:t>, порядка их расходования осуществляется контрольно-ревизионной комиссией</w:t>
      </w:r>
      <w:r w:rsidRPr="009772A8">
        <w:rPr>
          <w:rFonts w:ascii="Arial" w:hAnsi="Arial" w:cs="Arial"/>
          <w:sz w:val="26"/>
          <w:szCs w:val="26"/>
        </w:rPr>
        <w:t xml:space="preserve"> первичной профсоюзной организации</w:t>
      </w:r>
      <w:r w:rsidR="003477F2" w:rsidRPr="009772A8">
        <w:rPr>
          <w:rFonts w:ascii="Arial" w:hAnsi="Arial" w:cs="Arial"/>
          <w:sz w:val="26"/>
          <w:szCs w:val="26"/>
        </w:rPr>
        <w:t>.</w:t>
      </w:r>
    </w:p>
    <w:p w14:paraId="6A4CAA4E" w14:textId="390FC843" w:rsidR="00410C88" w:rsidRPr="009772A8" w:rsidRDefault="001A505E" w:rsidP="00DC1DCA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9772A8">
        <w:rPr>
          <w:rFonts w:ascii="Arial" w:hAnsi="Arial" w:cs="Arial"/>
          <w:sz w:val="26"/>
          <w:szCs w:val="26"/>
        </w:rPr>
        <w:t>3</w:t>
      </w:r>
      <w:r w:rsidR="00642957" w:rsidRPr="009772A8">
        <w:rPr>
          <w:rFonts w:ascii="Arial" w:hAnsi="Arial" w:cs="Arial"/>
          <w:sz w:val="26"/>
          <w:szCs w:val="26"/>
        </w:rPr>
        <w:t>.3 Настоящ</w:t>
      </w:r>
      <w:r w:rsidR="003477F2" w:rsidRPr="009772A8">
        <w:rPr>
          <w:rFonts w:ascii="Arial" w:hAnsi="Arial" w:cs="Arial"/>
          <w:sz w:val="26"/>
          <w:szCs w:val="26"/>
        </w:rPr>
        <w:t>и</w:t>
      </w:r>
      <w:r w:rsidR="00642957" w:rsidRPr="009772A8">
        <w:rPr>
          <w:rFonts w:ascii="Arial" w:hAnsi="Arial" w:cs="Arial"/>
          <w:sz w:val="26"/>
          <w:szCs w:val="26"/>
        </w:rPr>
        <w:t xml:space="preserve">е </w:t>
      </w:r>
      <w:r w:rsidR="003477F2" w:rsidRPr="009772A8">
        <w:rPr>
          <w:rFonts w:ascii="Arial" w:hAnsi="Arial" w:cs="Arial"/>
          <w:sz w:val="26"/>
          <w:szCs w:val="26"/>
        </w:rPr>
        <w:t>Методические рекомендации</w:t>
      </w:r>
      <w:r w:rsidR="00642957" w:rsidRPr="009772A8">
        <w:rPr>
          <w:rFonts w:ascii="Arial" w:hAnsi="Arial" w:cs="Arial"/>
          <w:sz w:val="26"/>
          <w:szCs w:val="26"/>
        </w:rPr>
        <w:t xml:space="preserve"> рассмотрен</w:t>
      </w:r>
      <w:r w:rsidR="00AD2C6F" w:rsidRPr="009772A8">
        <w:rPr>
          <w:rFonts w:ascii="Arial" w:hAnsi="Arial" w:cs="Arial"/>
          <w:sz w:val="26"/>
          <w:szCs w:val="26"/>
        </w:rPr>
        <w:t>ы</w:t>
      </w:r>
      <w:r w:rsidR="00642957" w:rsidRPr="009772A8">
        <w:rPr>
          <w:rFonts w:ascii="Arial" w:hAnsi="Arial" w:cs="Arial"/>
          <w:sz w:val="26"/>
          <w:szCs w:val="26"/>
        </w:rPr>
        <w:t xml:space="preserve"> и утвержден</w:t>
      </w:r>
      <w:r w:rsidR="00AD2C6F" w:rsidRPr="009772A8">
        <w:rPr>
          <w:rFonts w:ascii="Arial" w:hAnsi="Arial" w:cs="Arial"/>
          <w:sz w:val="26"/>
          <w:szCs w:val="26"/>
        </w:rPr>
        <w:t>ы</w:t>
      </w:r>
      <w:r w:rsidR="00642957" w:rsidRPr="009772A8">
        <w:rPr>
          <w:rFonts w:ascii="Arial" w:hAnsi="Arial" w:cs="Arial"/>
          <w:sz w:val="26"/>
          <w:szCs w:val="26"/>
        </w:rPr>
        <w:t xml:space="preserve"> на </w:t>
      </w:r>
      <w:r w:rsidRPr="009772A8">
        <w:rPr>
          <w:rFonts w:ascii="Arial" w:hAnsi="Arial" w:cs="Arial"/>
          <w:sz w:val="26"/>
          <w:szCs w:val="26"/>
        </w:rPr>
        <w:t xml:space="preserve">заседании комитета </w:t>
      </w:r>
      <w:r w:rsidR="00AD2C6F" w:rsidRPr="009772A8">
        <w:rPr>
          <w:rFonts w:ascii="Arial" w:hAnsi="Arial" w:cs="Arial"/>
          <w:sz w:val="26"/>
          <w:szCs w:val="26"/>
        </w:rPr>
        <w:t>Тюменской городской организации Профсоюза</w:t>
      </w:r>
      <w:r w:rsidR="00642957" w:rsidRPr="009772A8">
        <w:rPr>
          <w:rFonts w:ascii="Arial" w:hAnsi="Arial" w:cs="Arial"/>
          <w:sz w:val="26"/>
          <w:szCs w:val="26"/>
        </w:rPr>
        <w:t>.</w:t>
      </w:r>
    </w:p>
    <w:p w14:paraId="2D8297DE" w14:textId="6F2AA419" w:rsidR="00DD72E5" w:rsidRPr="003477F2" w:rsidRDefault="00DD72E5" w:rsidP="00DC1DCA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9772A8">
        <w:rPr>
          <w:rFonts w:ascii="Arial" w:hAnsi="Arial" w:cs="Arial"/>
          <w:sz w:val="26"/>
          <w:szCs w:val="26"/>
        </w:rPr>
        <w:t>3.4. Настоящие Методические рекомендации действуют до их отмены или замены новыми соответствующими Методическими рекомендациями.</w:t>
      </w:r>
    </w:p>
    <w:sectPr w:rsidR="00DD72E5" w:rsidRPr="003477F2" w:rsidSect="00D51E90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62558"/>
    <w:multiLevelType w:val="hybridMultilevel"/>
    <w:tmpl w:val="621C669E"/>
    <w:lvl w:ilvl="0" w:tplc="6CC0791E">
      <w:start w:val="1"/>
      <w:numFmt w:val="bullet"/>
      <w:lvlText w:val=""/>
      <w:lvlJc w:val="left"/>
      <w:pPr>
        <w:ind w:left="9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" w15:restartNumberingAfterBreak="0">
    <w:nsid w:val="792A1CEA"/>
    <w:multiLevelType w:val="multilevel"/>
    <w:tmpl w:val="5A329D3A"/>
    <w:lvl w:ilvl="0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88"/>
    <w:rsid w:val="00104D4A"/>
    <w:rsid w:val="001314B3"/>
    <w:rsid w:val="001A505E"/>
    <w:rsid w:val="003477F2"/>
    <w:rsid w:val="00370661"/>
    <w:rsid w:val="00382FD3"/>
    <w:rsid w:val="003E3515"/>
    <w:rsid w:val="00410C88"/>
    <w:rsid w:val="00437DE6"/>
    <w:rsid w:val="005939D4"/>
    <w:rsid w:val="00642957"/>
    <w:rsid w:val="006D62E0"/>
    <w:rsid w:val="00712283"/>
    <w:rsid w:val="00840D7C"/>
    <w:rsid w:val="008956E9"/>
    <w:rsid w:val="00922E9B"/>
    <w:rsid w:val="009772A8"/>
    <w:rsid w:val="009F491E"/>
    <w:rsid w:val="00A53E76"/>
    <w:rsid w:val="00A60293"/>
    <w:rsid w:val="00AD2C6F"/>
    <w:rsid w:val="00AE42A4"/>
    <w:rsid w:val="00B362B2"/>
    <w:rsid w:val="00B63511"/>
    <w:rsid w:val="00D51E90"/>
    <w:rsid w:val="00DC1DCA"/>
    <w:rsid w:val="00DD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D139"/>
  <w15:chartTrackingRefBased/>
  <w15:docId w15:val="{7B1EF048-2697-4A4F-84CE-96DE1036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Sherbakova</dc:creator>
  <cp:keywords/>
  <dc:description/>
  <cp:lastModifiedBy>Александр Мерзляков</cp:lastModifiedBy>
  <cp:revision>6</cp:revision>
  <dcterms:created xsi:type="dcterms:W3CDTF">2021-03-02T07:55:00Z</dcterms:created>
  <dcterms:modified xsi:type="dcterms:W3CDTF">2021-03-02T11:08:00Z</dcterms:modified>
</cp:coreProperties>
</file>